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E0D1E">
      <w:pPr>
        <w:pStyle w:val="2"/>
        <w:spacing w:before="76" w:line="322" w:lineRule="exact"/>
        <w:ind w:left="-1" w:right="693"/>
        <w:jc w:val="center"/>
        <w:rPr>
          <w:spacing w:val="-2"/>
        </w:rPr>
      </w:pPr>
      <w:bookmarkStart w:id="0" w:name="_GoBack"/>
      <w:bookmarkEnd w:id="0"/>
    </w:p>
    <w:p w14:paraId="52323CB2">
      <w:pPr>
        <w:pStyle w:val="2"/>
        <w:spacing w:before="76" w:line="322" w:lineRule="exact"/>
        <w:ind w:left="-1" w:right="693"/>
        <w:jc w:val="center"/>
        <w:rPr>
          <w:spacing w:val="-2"/>
        </w:rPr>
      </w:pPr>
    </w:p>
    <w:p w14:paraId="6DAA2D14">
      <w:pPr>
        <w:pStyle w:val="2"/>
        <w:spacing w:before="76" w:line="322" w:lineRule="exact"/>
        <w:ind w:left="-1" w:right="693"/>
        <w:jc w:val="center"/>
        <w:rPr>
          <w:spacing w:val="-2"/>
        </w:rPr>
      </w:pPr>
    </w:p>
    <w:p w14:paraId="7A265956">
      <w:pPr>
        <w:spacing w:before="66"/>
        <w:ind w:right="616"/>
        <w:jc w:val="left"/>
        <w:rPr>
          <w:rFonts w:hint="default"/>
          <w:sz w:val="20"/>
          <w:lang w:val="ru-RU"/>
        </w:rPr>
        <w:sectPr>
          <w:type w:val="continuous"/>
          <w:pgSz w:w="11920" w:h="16850"/>
          <w:pgMar w:top="1300" w:right="141" w:bottom="280" w:left="0" w:header="720" w:footer="720" w:gutter="0"/>
          <w:cols w:space="720" w:num="1"/>
        </w:sect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7047865" cy="9692640"/>
            <wp:effectExtent l="0" t="0" r="8255" b="0"/>
            <wp:docPr id="9" name="Изображение 9" descr="План внеу 1-4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План внеу 1-4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7865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EB64B">
      <w:pPr>
        <w:pStyle w:val="2"/>
        <w:spacing w:before="64" w:line="240" w:lineRule="auto"/>
        <w:ind w:left="4741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32DDC0C0">
      <w:pPr>
        <w:pStyle w:val="5"/>
        <w:spacing w:line="276" w:lineRule="auto"/>
        <w:ind w:right="704" w:firstLine="899"/>
      </w:pPr>
      <w:r>
        <w:t>План внеурочной деятельности начального общего образования ( далее- НОО) в муниципальном бюджетном общеобразовательном учреждении «</w:t>
      </w:r>
      <w:r>
        <w:rPr>
          <w:lang w:val="ru-RU"/>
        </w:rPr>
        <w:t>Рунгинская</w:t>
      </w:r>
      <w:r>
        <w:rPr>
          <w:rFonts w:hint="default"/>
          <w:lang w:val="ru-RU"/>
        </w:rPr>
        <w:t xml:space="preserve"> </w:t>
      </w:r>
      <w:r>
        <w:t xml:space="preserve">основная общеобразовательная школа Буинского муниципального района Республики </w:t>
      </w:r>
      <w:r>
        <w:rPr>
          <w:spacing w:val="-2"/>
        </w:rPr>
        <w:t>Татарстан»</w:t>
      </w:r>
    </w:p>
    <w:p w14:paraId="78E2DEC2">
      <w:pPr>
        <w:pStyle w:val="5"/>
        <w:spacing w:line="276" w:lineRule="auto"/>
        <w:ind w:right="702"/>
      </w:pPr>
      <w:r>
        <w:t>(далее – Учреждение) на 2025-2026 учебный год разработан в соответствии с действующим законодательством и нормативными актами РФ и РТ, Федерального государственного образовательного стандарта начального общего образования, утвержденного приказом Министерства просвещения РФ от 31 мая 2021 г. № 286 «Об утверждени федерального государственного образовтельного стандаарта начального общего образования» (далее – ФГОСНОО); приказом</w:t>
      </w:r>
      <w:r>
        <w:rPr>
          <w:spacing w:val="-1"/>
        </w:rPr>
        <w:t xml:space="preserve"> </w:t>
      </w:r>
      <w:r>
        <w:t>Министерства просвещения Российской Федерации от 18.07.2022 № 569</w:t>
      </w:r>
    </w:p>
    <w:p w14:paraId="7BAA831D">
      <w:pPr>
        <w:pStyle w:val="5"/>
        <w:spacing w:before="2" w:line="276" w:lineRule="auto"/>
        <w:ind w:right="702"/>
      </w:pPr>
      <w:r>
        <w:t>«О внесениии именений в федеральный государственный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40"/>
        </w:rPr>
        <w:t xml:space="preserve"> </w:t>
      </w:r>
      <w:r>
        <w:t>стандарт начального общего образования», приказом Министерства просвещения РФ от 18.05.2023 года</w:t>
      </w:r>
    </w:p>
    <w:p w14:paraId="58911F8C">
      <w:pPr>
        <w:pStyle w:val="5"/>
        <w:spacing w:line="276" w:lineRule="auto"/>
        <w:ind w:right="702"/>
      </w:pPr>
      <w:r>
        <w:t xml:space="preserve">№ 372 разработаны и утверждены федеральные образовательные программы «Федеральная образовательная программа начального общего образования», Положением по ФГОС, Образовательной программой Учреждения, Уставом и локальными нормативными актами </w:t>
      </w:r>
      <w:r>
        <w:rPr>
          <w:spacing w:val="-2"/>
        </w:rPr>
        <w:t>Учреждения.</w:t>
      </w:r>
    </w:p>
    <w:p w14:paraId="2C9A575D">
      <w:pPr>
        <w:pStyle w:val="5"/>
        <w:ind w:right="699" w:firstLine="720"/>
      </w:pPr>
      <w:r>
        <w:t>В 202</w:t>
      </w:r>
      <w:r>
        <w:rPr>
          <w:rFonts w:hint="default"/>
          <w:lang w:val="ru-RU"/>
        </w:rPr>
        <w:t>5</w:t>
      </w:r>
      <w:r>
        <w:t>/202</w:t>
      </w:r>
      <w:r>
        <w:rPr>
          <w:rFonts w:hint="default"/>
          <w:lang w:val="ru-RU"/>
        </w:rPr>
        <w:t>6</w:t>
      </w:r>
      <w:r>
        <w:t xml:space="preserve"> учебном году обучение в 1- 4 классах МБОУ «</w:t>
      </w:r>
      <w:r>
        <w:rPr>
          <w:lang w:val="ru-RU"/>
        </w:rPr>
        <w:t>Рунгинская</w:t>
      </w:r>
      <w:r>
        <w:rPr>
          <w:rFonts w:hint="default"/>
          <w:lang w:val="ru-RU"/>
        </w:rPr>
        <w:t xml:space="preserve"> </w:t>
      </w:r>
      <w:r>
        <w:t>основная общеобразовательная школа Буинского муниципального района Республики Татарстан» осуществляется в соответствии с Федеральным государственным образовательным стандартом начального общего образования, утвержденного приказом Министерства просвещения РФ от 31 мая 2021 г. № 286 «Об утверждени федерального государственного образовтельного стандаарта начального общего образования» (далее – ФГОСНОО); приказом Министерства просвещения Российской Федерации от 18.07.2022 № 569 «О внесениии именений в федеральный государственный образовательный стандарт начального общего образования», приказом Министерства просвещения РФ от 18.05.2023 года № 372 разработаны</w:t>
      </w:r>
      <w:r>
        <w:rPr>
          <w:spacing w:val="40"/>
        </w:rPr>
        <w:t xml:space="preserve"> </w:t>
      </w:r>
      <w:r>
        <w:t>и утверждены федеральные образовательные программы «Федеральная образовательная программа начального общего образования». В соответствии с Уставом Учреждения на уровне начального общего образования обучение в 1 классе ведется в режиме 5-ти дневной учебной недели, 2-4 классах 6-ти дневная учебная неделя.</w:t>
      </w:r>
    </w:p>
    <w:p w14:paraId="024BC961">
      <w:pPr>
        <w:pStyle w:val="5"/>
        <w:spacing w:before="1"/>
        <w:ind w:right="703" w:firstLine="280"/>
      </w:pPr>
      <w: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обра- зовательных отношений выбора направления и содержания учебных курсов.</w:t>
      </w:r>
    </w:p>
    <w:p w14:paraId="6D6CF40A">
      <w:pPr>
        <w:pStyle w:val="5"/>
        <w:ind w:left="1354"/>
      </w:pPr>
      <w:r>
        <w:t>Основными</w:t>
      </w:r>
      <w:r>
        <w:rPr>
          <w:spacing w:val="-12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rPr>
          <w:spacing w:val="-2"/>
        </w:rPr>
        <w:t>следующие:</w:t>
      </w:r>
    </w:p>
    <w:p w14:paraId="7B511C64">
      <w:pPr>
        <w:pStyle w:val="7"/>
        <w:numPr>
          <w:ilvl w:val="0"/>
          <w:numId w:val="1"/>
        </w:numPr>
        <w:tabs>
          <w:tab w:val="left" w:pos="1649"/>
        </w:tabs>
        <w:spacing w:before="0" w:after="0" w:line="240" w:lineRule="auto"/>
        <w:ind w:left="1130" w:right="717" w:firstLine="220"/>
        <w:jc w:val="both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293E9AAE">
      <w:pPr>
        <w:pStyle w:val="7"/>
        <w:numPr>
          <w:ilvl w:val="0"/>
          <w:numId w:val="1"/>
        </w:numPr>
        <w:tabs>
          <w:tab w:val="left" w:pos="1682"/>
        </w:tabs>
        <w:spacing w:before="0" w:after="0" w:line="240" w:lineRule="auto"/>
        <w:ind w:left="1130" w:right="710" w:firstLine="220"/>
        <w:jc w:val="both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595A70AA">
      <w:pPr>
        <w:pStyle w:val="7"/>
        <w:numPr>
          <w:ilvl w:val="0"/>
          <w:numId w:val="1"/>
        </w:numPr>
        <w:tabs>
          <w:tab w:val="left" w:pos="1769"/>
        </w:tabs>
        <w:spacing w:before="3" w:after="0" w:line="237" w:lineRule="auto"/>
        <w:ind w:left="1130" w:right="704" w:firstLine="220"/>
        <w:jc w:val="both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14:paraId="0DFF3C79">
      <w:pPr>
        <w:pStyle w:val="7"/>
        <w:numPr>
          <w:ilvl w:val="0"/>
          <w:numId w:val="1"/>
        </w:numPr>
        <w:tabs>
          <w:tab w:val="left" w:pos="1653"/>
        </w:tabs>
        <w:spacing w:before="1" w:after="0" w:line="240" w:lineRule="auto"/>
        <w:ind w:left="1130" w:right="698" w:firstLine="220"/>
        <w:jc w:val="both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особенно- стей участников;</w:t>
      </w:r>
    </w:p>
    <w:p w14:paraId="3CC096EF">
      <w:pPr>
        <w:pStyle w:val="7"/>
        <w:numPr>
          <w:ilvl w:val="0"/>
          <w:numId w:val="1"/>
        </w:numPr>
        <w:tabs>
          <w:tab w:val="left" w:pos="1723"/>
        </w:tabs>
        <w:spacing w:before="0" w:after="0" w:line="240" w:lineRule="auto"/>
        <w:ind w:left="1130" w:right="702" w:firstLine="220"/>
        <w:jc w:val="both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37A63B55">
      <w:pPr>
        <w:pStyle w:val="7"/>
        <w:numPr>
          <w:ilvl w:val="0"/>
          <w:numId w:val="1"/>
        </w:numPr>
        <w:tabs>
          <w:tab w:val="left" w:pos="1612"/>
        </w:tabs>
        <w:spacing w:before="0" w:after="0" w:line="240" w:lineRule="auto"/>
        <w:ind w:left="1612" w:right="0" w:hanging="258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7B956F34">
      <w:pPr>
        <w:pStyle w:val="7"/>
        <w:spacing w:after="0" w:line="240" w:lineRule="auto"/>
        <w:jc w:val="both"/>
        <w:rPr>
          <w:sz w:val="24"/>
        </w:rPr>
        <w:sectPr>
          <w:pgSz w:w="11920" w:h="16850"/>
          <w:pgMar w:top="1040" w:right="141" w:bottom="280" w:left="0" w:header="720" w:footer="720" w:gutter="0"/>
          <w:cols w:space="720" w:num="1"/>
        </w:sectPr>
      </w:pPr>
    </w:p>
    <w:p w14:paraId="63C6E2BA">
      <w:pPr>
        <w:pStyle w:val="7"/>
        <w:numPr>
          <w:ilvl w:val="0"/>
          <w:numId w:val="1"/>
        </w:numPr>
        <w:tabs>
          <w:tab w:val="left" w:pos="1612"/>
        </w:tabs>
        <w:spacing w:before="77" w:after="0" w:line="240" w:lineRule="auto"/>
        <w:ind w:left="1612" w:right="0" w:hanging="25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2EFD0D6D">
      <w:pPr>
        <w:pStyle w:val="5"/>
        <w:spacing w:before="3"/>
        <w:ind w:right="701" w:firstLine="220"/>
      </w:pPr>
      <w:r>
        <w:t xml:space="preserve">Внеурочная деятельность организуется </w:t>
      </w:r>
      <w:r>
        <w:rPr>
          <w:i/>
        </w:rPr>
        <w:t xml:space="preserve">по направлениям развития личности младшего школьника </w:t>
      </w:r>
      <w:r>
        <w:t>с учетом</w:t>
      </w:r>
      <w:r>
        <w:rPr>
          <w:spacing w:val="-1"/>
        </w:rPr>
        <w:t xml:space="preserve"> </w:t>
      </w:r>
      <w:r>
        <w:t>намеченных задач</w:t>
      </w:r>
      <w:r>
        <w:rPr>
          <w:spacing w:val="-2"/>
        </w:rPr>
        <w:t xml:space="preserve"> </w:t>
      </w:r>
      <w:r>
        <w:t>внеурочной деятельности.</w:t>
      </w:r>
      <w:r>
        <w:rPr>
          <w:spacing w:val="-1"/>
        </w:rPr>
        <w:t xml:space="preserve"> </w:t>
      </w:r>
      <w:r>
        <w:t>Все ее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ор- ганизация учитывает:</w:t>
      </w:r>
    </w:p>
    <w:p w14:paraId="6DDCCCAF">
      <w:pPr>
        <w:pStyle w:val="7"/>
        <w:numPr>
          <w:ilvl w:val="0"/>
          <w:numId w:val="2"/>
        </w:numPr>
        <w:tabs>
          <w:tab w:val="left" w:pos="1423"/>
          <w:tab w:val="left" w:pos="2925"/>
          <w:tab w:val="left" w:pos="4858"/>
          <w:tab w:val="left" w:pos="6356"/>
          <w:tab w:val="left" w:pos="7462"/>
          <w:tab w:val="left" w:pos="9721"/>
          <w:tab w:val="left" w:pos="10293"/>
        </w:tabs>
        <w:spacing w:before="0" w:after="0" w:line="240" w:lineRule="auto"/>
        <w:ind w:left="1130" w:right="716" w:firstLine="0"/>
        <w:jc w:val="left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(условия</w:t>
      </w:r>
      <w:r>
        <w:rPr>
          <w:sz w:val="24"/>
        </w:rPr>
        <w:tab/>
      </w:r>
      <w:r>
        <w:rPr>
          <w:spacing w:val="-2"/>
          <w:sz w:val="24"/>
        </w:rPr>
        <w:t>функционирования,</w:t>
      </w:r>
      <w:r>
        <w:rPr>
          <w:sz w:val="24"/>
        </w:rPr>
        <w:tab/>
      </w:r>
      <w:r>
        <w:rPr>
          <w:spacing w:val="-4"/>
          <w:sz w:val="24"/>
        </w:rPr>
        <w:t>тип</w:t>
      </w:r>
      <w:r>
        <w:rPr>
          <w:sz w:val="24"/>
        </w:rPr>
        <w:tab/>
      </w:r>
      <w:r>
        <w:rPr>
          <w:spacing w:val="-2"/>
          <w:sz w:val="24"/>
        </w:rPr>
        <w:t xml:space="preserve">школы, </w:t>
      </w:r>
      <w:r>
        <w:rPr>
          <w:sz w:val="24"/>
        </w:rPr>
        <w:t>особенности контингента, кадровый состав);</w:t>
      </w:r>
    </w:p>
    <w:p w14:paraId="5085FBB5">
      <w:pPr>
        <w:pStyle w:val="7"/>
        <w:numPr>
          <w:ilvl w:val="0"/>
          <w:numId w:val="2"/>
        </w:numPr>
        <w:tabs>
          <w:tab w:val="left" w:pos="1390"/>
        </w:tabs>
        <w:spacing w:before="0" w:after="0" w:line="240" w:lineRule="auto"/>
        <w:ind w:left="1130" w:right="1668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 трудности их учебной деятельности;</w:t>
      </w:r>
    </w:p>
    <w:p w14:paraId="4DFAC42B">
      <w:pPr>
        <w:pStyle w:val="7"/>
        <w:numPr>
          <w:ilvl w:val="0"/>
          <w:numId w:val="2"/>
        </w:numPr>
        <w:tabs>
          <w:tab w:val="left" w:pos="1304"/>
        </w:tabs>
        <w:spacing w:before="0" w:after="0" w:line="240" w:lineRule="auto"/>
        <w:ind w:left="1130" w:right="743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 для организации разнообразных</w:t>
      </w:r>
      <w:r>
        <w:rPr>
          <w:spacing w:val="29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занятий и их содержательная связь с урочной деятельностью;</w:t>
      </w:r>
    </w:p>
    <w:p w14:paraId="12B5B20A">
      <w:pPr>
        <w:pStyle w:val="7"/>
        <w:numPr>
          <w:ilvl w:val="0"/>
          <w:numId w:val="2"/>
        </w:numPr>
        <w:tabs>
          <w:tab w:val="left" w:pos="1493"/>
          <w:tab w:val="left" w:pos="3062"/>
          <w:tab w:val="left" w:pos="6812"/>
          <w:tab w:val="left" w:pos="7707"/>
          <w:tab w:val="left" w:pos="9712"/>
        </w:tabs>
        <w:spacing w:before="0" w:after="0" w:line="240" w:lineRule="auto"/>
        <w:ind w:left="1130" w:right="716" w:firstLine="0"/>
        <w:jc w:val="left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информационно-образовательной</w:t>
      </w:r>
      <w:r>
        <w:rPr>
          <w:sz w:val="24"/>
        </w:rPr>
        <w:tab/>
      </w:r>
      <w:r>
        <w:rPr>
          <w:spacing w:val="-2"/>
          <w:sz w:val="24"/>
        </w:rPr>
        <w:t>среды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>национальные и культурные особенности региона, где находится образовательная организация.</w:t>
      </w:r>
    </w:p>
    <w:p w14:paraId="6A36F44E">
      <w:pPr>
        <w:pStyle w:val="5"/>
        <w:ind w:left="1733"/>
        <w:jc w:val="left"/>
      </w:pPr>
      <w:r>
        <w:t>Возможные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содержательное</w:t>
      </w:r>
      <w:r>
        <w:rPr>
          <w:spacing w:val="-5"/>
        </w:rPr>
        <w:t xml:space="preserve"> </w:t>
      </w:r>
      <w:r>
        <w:rPr>
          <w:spacing w:val="-2"/>
        </w:rPr>
        <w:t>наполнение</w:t>
      </w:r>
    </w:p>
    <w:p w14:paraId="4B26C390">
      <w:pPr>
        <w:pStyle w:val="5"/>
        <w:spacing w:before="3" w:line="276" w:lineRule="auto"/>
        <w:ind w:right="703" w:firstLine="302"/>
      </w:pPr>
      <w:r>
        <w:t>Предлагаемые направления внеурочной деятельности являются для образовательной организации общими ориентирами и не подлежат формальному копированию. При отборе направлений внеурочной деятельности каждая образовательная организация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образовательных отношений</w:t>
      </w:r>
    </w:p>
    <w:p w14:paraId="4783C763">
      <w:pPr>
        <w:spacing w:before="4" w:line="274" w:lineRule="exact"/>
        <w:ind w:left="1354" w:right="0" w:firstLine="0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деятельности</w:t>
      </w:r>
    </w:p>
    <w:p w14:paraId="5397759E">
      <w:pPr>
        <w:pStyle w:val="7"/>
        <w:numPr>
          <w:ilvl w:val="0"/>
          <w:numId w:val="3"/>
        </w:numPr>
        <w:tabs>
          <w:tab w:val="left" w:pos="1774"/>
        </w:tabs>
        <w:spacing w:before="0" w:after="0" w:line="240" w:lineRule="auto"/>
        <w:ind w:left="1130" w:right="705" w:firstLine="220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3EAABA24">
      <w:pPr>
        <w:pStyle w:val="7"/>
        <w:numPr>
          <w:ilvl w:val="0"/>
          <w:numId w:val="3"/>
        </w:numPr>
        <w:tabs>
          <w:tab w:val="left" w:pos="1695"/>
        </w:tabs>
        <w:spacing w:before="0" w:after="0" w:line="240" w:lineRule="auto"/>
        <w:ind w:left="1130" w:right="709" w:firstLine="220"/>
        <w:jc w:val="both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14:paraId="74B19A59">
      <w:pPr>
        <w:pStyle w:val="7"/>
        <w:numPr>
          <w:ilvl w:val="0"/>
          <w:numId w:val="3"/>
        </w:numPr>
        <w:tabs>
          <w:tab w:val="left" w:pos="1678"/>
        </w:tabs>
        <w:spacing w:before="0" w:after="0" w:line="240" w:lineRule="auto"/>
        <w:ind w:left="1130" w:right="707" w:firstLine="220"/>
        <w:jc w:val="both"/>
        <w:rPr>
          <w:sz w:val="24"/>
        </w:rPr>
      </w:pPr>
      <w:r>
        <w:rPr>
          <w:b/>
          <w:sz w:val="24"/>
        </w:rPr>
        <w:t xml:space="preserve">Коммуникативная деятельность </w:t>
      </w:r>
      <w:r>
        <w:rPr>
          <w:sz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720B48FE">
      <w:pPr>
        <w:pStyle w:val="7"/>
        <w:numPr>
          <w:ilvl w:val="0"/>
          <w:numId w:val="3"/>
        </w:numPr>
        <w:tabs>
          <w:tab w:val="left" w:pos="1726"/>
        </w:tabs>
        <w:spacing w:before="0" w:after="0" w:line="240" w:lineRule="auto"/>
        <w:ind w:left="1130" w:right="703" w:firstLine="220"/>
        <w:jc w:val="both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 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29B1BB9D">
      <w:pPr>
        <w:pStyle w:val="7"/>
        <w:numPr>
          <w:ilvl w:val="0"/>
          <w:numId w:val="3"/>
        </w:numPr>
        <w:tabs>
          <w:tab w:val="left" w:pos="1743"/>
        </w:tabs>
        <w:spacing w:before="0" w:after="0" w:line="240" w:lineRule="auto"/>
        <w:ind w:left="1130" w:right="704" w:firstLine="220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 xml:space="preserve">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</w:t>
      </w:r>
      <w:r>
        <w:rPr>
          <w:spacing w:val="-2"/>
          <w:sz w:val="24"/>
        </w:rPr>
        <w:t>компьютере.</w:t>
      </w:r>
    </w:p>
    <w:p w14:paraId="1B74E1A5">
      <w:pPr>
        <w:pStyle w:val="7"/>
        <w:numPr>
          <w:ilvl w:val="0"/>
          <w:numId w:val="3"/>
        </w:numPr>
        <w:tabs>
          <w:tab w:val="left" w:pos="1772"/>
        </w:tabs>
        <w:spacing w:before="0" w:after="0" w:line="240" w:lineRule="auto"/>
        <w:ind w:left="1130" w:right="704" w:firstLine="220"/>
        <w:jc w:val="both"/>
        <w:rPr>
          <w:sz w:val="24"/>
        </w:rPr>
      </w:pPr>
      <w:r>
        <w:rPr>
          <w:b/>
          <w:sz w:val="24"/>
        </w:rPr>
        <w:t xml:space="preserve">Интеллектуальные марафоны </w:t>
      </w:r>
      <w:r>
        <w:rPr>
          <w:sz w:val="24"/>
        </w:rPr>
        <w:t>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0DF8411D">
      <w:pPr>
        <w:pStyle w:val="7"/>
        <w:numPr>
          <w:ilvl w:val="0"/>
          <w:numId w:val="3"/>
        </w:numPr>
        <w:tabs>
          <w:tab w:val="left" w:pos="1630"/>
        </w:tabs>
        <w:spacing w:before="0" w:after="0" w:line="240" w:lineRule="auto"/>
        <w:ind w:left="1130" w:right="708" w:firstLine="220"/>
        <w:jc w:val="both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14:paraId="5896193C">
      <w:pPr>
        <w:spacing w:before="275"/>
        <w:ind w:left="1130" w:right="712" w:firstLine="180"/>
        <w:jc w:val="both"/>
        <w:rPr>
          <w:sz w:val="24"/>
        </w:rPr>
      </w:pPr>
      <w:r>
        <w:rPr>
          <w:sz w:val="24"/>
        </w:rPr>
        <w:t xml:space="preserve">Выбор </w:t>
      </w:r>
      <w:r>
        <w:rPr>
          <w:b/>
          <w:sz w:val="24"/>
        </w:rPr>
        <w:t xml:space="preserve">форм организации внеурочной деятельности </w:t>
      </w:r>
      <w:r>
        <w:rPr>
          <w:sz w:val="24"/>
        </w:rPr>
        <w:t>подчиняется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требованиям: целесообразность использования данной формы для решения поставленных задач конкретного </w:t>
      </w:r>
      <w:r>
        <w:rPr>
          <w:spacing w:val="-2"/>
          <w:sz w:val="24"/>
        </w:rPr>
        <w:t>направления;</w:t>
      </w:r>
    </w:p>
    <w:p w14:paraId="79F81E90">
      <w:pPr>
        <w:pStyle w:val="5"/>
        <w:ind w:right="704"/>
      </w:pPr>
      <w: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4361C8FB">
      <w:pPr>
        <w:pStyle w:val="5"/>
        <w:spacing w:after="0"/>
        <w:sectPr>
          <w:pgSz w:w="11920" w:h="16850"/>
          <w:pgMar w:top="1020" w:right="141" w:bottom="280" w:left="0" w:header="720" w:footer="720" w:gutter="0"/>
          <w:cols w:space="720" w:num="1"/>
        </w:sectPr>
      </w:pPr>
    </w:p>
    <w:p w14:paraId="353BF0D9">
      <w:pPr>
        <w:pStyle w:val="5"/>
        <w:spacing w:before="77" w:line="242" w:lineRule="auto"/>
        <w:ind w:right="701"/>
      </w:pPr>
      <w:r>
        <w:t>учет специфики коммуникативной деятельности, которая сопровождает то или иное направление внеучебной деятельности;</w:t>
      </w:r>
    </w:p>
    <w:p w14:paraId="7FB8EE08">
      <w:pPr>
        <w:pStyle w:val="5"/>
        <w:spacing w:line="273" w:lineRule="exact"/>
      </w:pPr>
      <w:r>
        <w:t>использование</w:t>
      </w:r>
      <w:r>
        <w:rPr>
          <w:spacing w:val="-13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предполагающих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rPr>
          <w:spacing w:val="-4"/>
        </w:rPr>
        <w:t>ИКТ.</w:t>
      </w:r>
    </w:p>
    <w:p w14:paraId="5385552C">
      <w:pPr>
        <w:pStyle w:val="5"/>
        <w:ind w:right="701" w:firstLine="220"/>
      </w:pPr>
      <w:r>
        <w:t>Возможными формами организации внеурочной деятельности могут быть следующие: учебные курсы и факультативы; художественные, музыкальные и спортивные студии; соревно- вательные мероприятия, дискуссионные клубы, секции, экскурсии, мини-исследования; общественно полезные практики и др.</w:t>
      </w:r>
    </w:p>
    <w:p w14:paraId="31D4E741">
      <w:pPr>
        <w:pStyle w:val="5"/>
        <w:ind w:right="703" w:firstLine="220"/>
      </w:pPr>
      <w: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мо- 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</w:t>
      </w:r>
    </w:p>
    <w:p w14:paraId="72E5C002">
      <w:pPr>
        <w:pStyle w:val="5"/>
        <w:ind w:right="700" w:firstLine="220"/>
      </w:pPr>
      <w:r>
        <w:t>При организации внеурочной деятельности непосредственно в образовательной организации</w:t>
      </w:r>
      <w:r>
        <w:rPr>
          <w:spacing w:val="40"/>
        </w:rPr>
        <w:t xml:space="preserve"> </w:t>
      </w:r>
      <w:r>
        <w:t>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др.).</w:t>
      </w:r>
    </w:p>
    <w:p w14:paraId="5D90DBD4">
      <w:pPr>
        <w:pStyle w:val="5"/>
        <w:spacing w:before="1"/>
        <w:ind w:right="709" w:firstLine="220"/>
      </w:pPr>
      <w: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</w:t>
      </w:r>
      <w:r>
        <w:rPr>
          <w:spacing w:val="-2"/>
        </w:rPr>
        <w:t>организации.</w:t>
      </w:r>
    </w:p>
    <w:p w14:paraId="2BA4A340">
      <w:pPr>
        <w:pStyle w:val="5"/>
        <w:spacing w:before="3" w:line="278" w:lineRule="auto"/>
        <w:ind w:right="704"/>
      </w:pPr>
      <w:r>
        <w:t>Координирующую роль в организации внеурочной деятельности выполняет, как правило, основной учитель, ведущий класс начальной школы.</w:t>
      </w:r>
    </w:p>
    <w:p w14:paraId="3AC31057">
      <w:pPr>
        <w:pStyle w:val="5"/>
        <w:spacing w:line="276" w:lineRule="auto"/>
        <w:ind w:right="704"/>
      </w:pPr>
      <w:r>
        <w:t xml:space="preserve"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</w:t>
      </w:r>
      <w:r>
        <w:rPr>
          <w:b/>
        </w:rPr>
        <w:t xml:space="preserve">(до 1320 академических часов за четыре года обучения) </w:t>
      </w:r>
      <w:r>
        <w:t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</w:p>
    <w:p w14:paraId="347577A5">
      <w:pPr>
        <w:pStyle w:val="5"/>
        <w:ind w:right="704" w:firstLine="220"/>
      </w:pPr>
      <w: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</w:t>
      </w:r>
    </w:p>
    <w:p w14:paraId="4D03DCC0">
      <w:pPr>
        <w:pStyle w:val="5"/>
        <w:ind w:right="701" w:firstLine="220"/>
      </w:pPr>
      <w: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 различных форм органи- 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обще- ственно полезные практики и т. д.</w:t>
      </w:r>
    </w:p>
    <w:p w14:paraId="1D501BA0">
      <w:pPr>
        <w:pStyle w:val="5"/>
        <w:spacing w:line="276" w:lineRule="auto"/>
        <w:ind w:right="703" w:firstLine="300"/>
      </w:pPr>
      <w:r>
        <w:t>При организации внеурочной деятельности обучающихся могут использоваться</w:t>
      </w:r>
      <w:r>
        <w:rPr>
          <w:spacing w:val="40"/>
        </w:rPr>
        <w:t xml:space="preserve"> </w:t>
      </w:r>
      <w:r>
        <w:t>возможности организаций дополнительного образования (учреждения культуры, спорта). В це- лях организации внеурочной деятельности образовательная организация может заключать договоры с учреждениями дополнительного образования.</w:t>
      </w:r>
    </w:p>
    <w:p w14:paraId="27D8B273">
      <w:pPr>
        <w:pStyle w:val="2"/>
      </w:pPr>
      <w:r>
        <w:t>Содержательное</w:t>
      </w:r>
      <w:r>
        <w:rPr>
          <w:spacing w:val="-13"/>
        </w:rPr>
        <w:t xml:space="preserve"> </w:t>
      </w:r>
      <w:r>
        <w:t>наполнение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14:paraId="745DD8E4">
      <w:pPr>
        <w:pStyle w:val="5"/>
        <w:ind w:right="704" w:firstLine="300"/>
      </w:pPr>
      <w: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</w:t>
      </w:r>
      <w:r>
        <w:rPr>
          <w:spacing w:val="-5"/>
        </w:rPr>
        <w:t xml:space="preserve"> </w:t>
      </w:r>
      <w:r>
        <w:t>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14:paraId="40A6F813">
      <w:pPr>
        <w:pStyle w:val="5"/>
        <w:ind w:right="712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одной из трех моделей планов с преобладанием того или иного вида деятельности:</w:t>
      </w:r>
    </w:p>
    <w:p w14:paraId="72E6B0E3">
      <w:pPr>
        <w:pStyle w:val="5"/>
        <w:spacing w:after="0"/>
        <w:sectPr>
          <w:pgSz w:w="11920" w:h="16850"/>
          <w:pgMar w:top="1020" w:right="141" w:bottom="280" w:left="0" w:header="720" w:footer="720" w:gutter="0"/>
          <w:cols w:space="720" w:num="1"/>
        </w:sectPr>
      </w:pPr>
    </w:p>
    <w:p w14:paraId="41CD2808">
      <w:pPr>
        <w:spacing w:before="77" w:line="242" w:lineRule="auto"/>
        <w:ind w:left="1130" w:right="0" w:firstLine="0"/>
        <w:jc w:val="left"/>
        <w:rPr>
          <w:sz w:val="24"/>
        </w:rPr>
      </w:pPr>
      <w:r>
        <w:rPr>
          <w:i/>
          <w:sz w:val="24"/>
        </w:rPr>
        <w:t>учебно-познавательной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когда</w:t>
      </w:r>
      <w:r>
        <w:rPr>
          <w:spacing w:val="30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3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внеурочной деятельности по учебным предметам и формированию функциональной грамотности;</w:t>
      </w:r>
    </w:p>
    <w:p w14:paraId="432805B9">
      <w:pPr>
        <w:spacing w:before="0" w:line="240" w:lineRule="auto"/>
        <w:ind w:left="1130" w:right="0" w:firstLine="0"/>
        <w:jc w:val="left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преобладанием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35"/>
          <w:sz w:val="24"/>
        </w:rPr>
        <w:t xml:space="preserve"> </w:t>
      </w:r>
      <w:r>
        <w:rPr>
          <w:sz w:val="24"/>
        </w:rPr>
        <w:t>их благополучия в пространстве школы;</w:t>
      </w:r>
    </w:p>
    <w:p w14:paraId="49B18755">
      <w:pPr>
        <w:spacing w:before="0"/>
        <w:ind w:left="1130" w:right="0" w:firstLine="0"/>
        <w:jc w:val="left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преобладанием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ученических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сообществ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мероприятий</w:t>
      </w:r>
      <w:r>
        <w:rPr>
          <w:spacing w:val="-2"/>
          <w:sz w:val="24"/>
        </w:rPr>
        <w:t>.</w:t>
      </w:r>
    </w:p>
    <w:p w14:paraId="146E8CF5">
      <w:pPr>
        <w:pStyle w:val="5"/>
        <w:ind w:left="641" w:right="218"/>
        <w:jc w:val="center"/>
      </w:pPr>
      <w:r>
        <w:t>Содержательное</w:t>
      </w:r>
      <w:r>
        <w:rPr>
          <w:spacing w:val="-11"/>
        </w:rPr>
        <w:t xml:space="preserve"> </w:t>
      </w:r>
      <w:r>
        <w:t>наполнение</w:t>
      </w:r>
      <w:r>
        <w:rPr>
          <w:spacing w:val="-10"/>
        </w:rPr>
        <w:t xml:space="preserve"> </w:t>
      </w:r>
      <w:r>
        <w:rPr>
          <w:spacing w:val="-2"/>
        </w:rPr>
        <w:t>моделей</w:t>
      </w:r>
    </w:p>
    <w:p w14:paraId="768FFB9E">
      <w:pPr>
        <w:pStyle w:val="5"/>
        <w:ind w:left="639" w:right="218"/>
        <w:jc w:val="center"/>
      </w:pPr>
      <w:r>
        <w:t>плана</w:t>
      </w:r>
      <w:r>
        <w:rPr>
          <w:spacing w:val="-1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приведено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rPr>
          <w:spacing w:val="-5"/>
        </w:rPr>
        <w:t>1.</w:t>
      </w:r>
    </w:p>
    <w:p w14:paraId="5276096A">
      <w:pPr>
        <w:pStyle w:val="5"/>
        <w:spacing w:after="15" w:line="274" w:lineRule="exact"/>
        <w:ind w:left="0" w:right="704"/>
        <w:jc w:val="right"/>
      </w:pPr>
      <w:r>
        <w:t>Таблица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tbl>
      <w:tblPr>
        <w:tblStyle w:val="4"/>
        <w:tblW w:w="0" w:type="auto"/>
        <w:tblInd w:w="10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7336"/>
      </w:tblGrid>
      <w:tr w14:paraId="073E0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804" w:type="dxa"/>
          </w:tcPr>
          <w:p w14:paraId="6895C9FA">
            <w:pPr>
              <w:pStyle w:val="8"/>
              <w:ind w:left="113" w:right="123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внеурочной</w:t>
            </w:r>
          </w:p>
          <w:p w14:paraId="1588285F">
            <w:pPr>
              <w:pStyle w:val="8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336" w:type="dxa"/>
          </w:tcPr>
          <w:p w14:paraId="13342799">
            <w:pPr>
              <w:pStyle w:val="8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наполнение</w:t>
            </w:r>
          </w:p>
        </w:tc>
      </w:tr>
      <w:tr w14:paraId="174F2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804" w:type="dxa"/>
          </w:tcPr>
          <w:p w14:paraId="6548A9F9">
            <w:pPr>
              <w:pStyle w:val="8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</w:t>
            </w:r>
          </w:p>
          <w:p w14:paraId="432BD61C">
            <w:pPr>
              <w:pStyle w:val="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учебно-познавательной деятельности</w:t>
            </w:r>
          </w:p>
        </w:tc>
        <w:tc>
          <w:tcPr>
            <w:tcW w:w="7336" w:type="dxa"/>
          </w:tcPr>
          <w:p w14:paraId="57D0AC5E">
            <w:pPr>
              <w:pStyle w:val="8"/>
              <w:tabs>
                <w:tab w:val="left" w:pos="1120"/>
                <w:tab w:val="left" w:pos="2760"/>
                <w:tab w:val="left" w:pos="3235"/>
                <w:tab w:val="left" w:pos="4908"/>
                <w:tab w:val="left" w:pos="6137"/>
              </w:tabs>
              <w:ind w:left="112" w:right="10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отдельных </w:t>
            </w:r>
            <w:r>
              <w:rPr>
                <w:sz w:val="24"/>
              </w:rPr>
              <w:t>учебных предметов;</w:t>
            </w:r>
          </w:p>
          <w:p w14:paraId="7610E8DA">
            <w:pPr>
              <w:pStyle w:val="8"/>
              <w:tabs>
                <w:tab w:val="left" w:pos="1235"/>
                <w:tab w:val="left" w:pos="2993"/>
                <w:tab w:val="left" w:pos="3581"/>
                <w:tab w:val="left" w:pos="5492"/>
              </w:tabs>
              <w:ind w:left="112" w:righ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функциональной грамотности;</w:t>
            </w:r>
          </w:p>
          <w:p w14:paraId="5F63627B">
            <w:pPr>
              <w:pStyle w:val="8"/>
              <w:ind w:left="1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проектно- исследовательскую деятельность;</w:t>
            </w:r>
          </w:p>
          <w:p w14:paraId="04EC201B">
            <w:pPr>
              <w:pStyle w:val="8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</w:tc>
      </w:tr>
      <w:tr w14:paraId="4C1C2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2804" w:type="dxa"/>
          </w:tcPr>
          <w:p w14:paraId="23A106A4">
            <w:pPr>
              <w:pStyle w:val="8"/>
              <w:ind w:left="113" w:right="1081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 педагогической поддержки</w:t>
            </w:r>
          </w:p>
          <w:p w14:paraId="6FC74DB2">
            <w:pPr>
              <w:pStyle w:val="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336" w:type="dxa"/>
          </w:tcPr>
          <w:p w14:paraId="194BF52D">
            <w:pPr>
              <w:pStyle w:val="8"/>
              <w:ind w:left="112" w:right="5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 в освоении учебной программы;</w:t>
            </w:r>
          </w:p>
          <w:p w14:paraId="5E8BDD40">
            <w:pPr>
              <w:pStyle w:val="8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освоении языков обучения;</w:t>
            </w:r>
          </w:p>
          <w:p w14:paraId="53744A60">
            <w:pPr>
              <w:pStyle w:val="8"/>
              <w:ind w:left="11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 социальной коммуникации;</w:t>
            </w:r>
          </w:p>
          <w:p w14:paraId="5AE82394">
            <w:pPr>
              <w:pStyle w:val="8"/>
              <w:tabs>
                <w:tab w:val="left" w:pos="1905"/>
                <w:tab w:val="left" w:pos="3151"/>
                <w:tab w:val="left" w:pos="5031"/>
                <w:tab w:val="left" w:pos="5600"/>
              </w:tabs>
              <w:spacing w:line="270" w:lineRule="atLeast"/>
              <w:ind w:left="112" w:right="107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ограниченными </w:t>
            </w:r>
            <w:r>
              <w:rPr>
                <w:sz w:val="24"/>
              </w:rPr>
              <w:t>возможностями здоровья;</w:t>
            </w:r>
          </w:p>
        </w:tc>
      </w:tr>
      <w:tr w14:paraId="44216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804" w:type="dxa"/>
          </w:tcPr>
          <w:p w14:paraId="15431A04">
            <w:pPr>
              <w:pStyle w:val="8"/>
              <w:ind w:left="113" w:right="1224"/>
              <w:rPr>
                <w:sz w:val="24"/>
              </w:rPr>
            </w:pPr>
            <w:r>
              <w:rPr>
                <w:spacing w:val="-2"/>
                <w:sz w:val="24"/>
              </w:rPr>
              <w:t>Преобладание деятельности</w:t>
            </w:r>
          </w:p>
          <w:p w14:paraId="41A65197">
            <w:pPr>
              <w:pStyle w:val="8"/>
              <w:tabs>
                <w:tab w:val="left" w:pos="1041"/>
              </w:tabs>
              <w:ind w:left="113" w:right="91"/>
              <w:jc w:val="both"/>
              <w:rPr>
                <w:sz w:val="24"/>
              </w:rPr>
            </w:pPr>
            <w:r>
              <w:rPr>
                <w:sz w:val="24"/>
              </w:rPr>
              <w:t>ученических сообществ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мероприятий</w:t>
            </w:r>
          </w:p>
        </w:tc>
        <w:tc>
          <w:tcPr>
            <w:tcW w:w="7336" w:type="dxa"/>
          </w:tcPr>
          <w:p w14:paraId="1EE3E2CE">
            <w:pPr>
              <w:pStyle w:val="8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</w:p>
          <w:p w14:paraId="74D37B1A">
            <w:pPr>
              <w:pStyle w:val="8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</w:p>
          <w:p w14:paraId="6A017FD4">
            <w:pPr>
              <w:pStyle w:val="8"/>
              <w:spacing w:line="270" w:lineRule="atLeast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в социально ориентированных объединениях: экологических, волонтерских, трудовых и т.п.</w:t>
            </w:r>
          </w:p>
        </w:tc>
      </w:tr>
    </w:tbl>
    <w:p w14:paraId="39838E7F">
      <w:pPr>
        <w:pStyle w:val="2"/>
        <w:spacing w:before="270"/>
        <w:ind w:left="3860"/>
      </w:pPr>
      <w:r>
        <w:t>Планирование</w:t>
      </w:r>
      <w:r>
        <w:rPr>
          <w:spacing w:val="-12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14:paraId="7C5C6CCF">
      <w:pPr>
        <w:pStyle w:val="5"/>
        <w:ind w:right="706" w:firstLine="360"/>
      </w:pPr>
      <w:r>
        <w:t xml:space="preserve">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</w:t>
      </w:r>
      <w:r>
        <w:rPr>
          <w:b/>
        </w:rPr>
        <w:t xml:space="preserve">часть, рекомендуемую для всех </w:t>
      </w:r>
      <w:r>
        <w:rPr>
          <w:b/>
          <w:spacing w:val="-2"/>
        </w:rPr>
        <w:t>обучающихся</w:t>
      </w:r>
      <w:r>
        <w:rPr>
          <w:spacing w:val="-2"/>
        </w:rPr>
        <w:t>:</w:t>
      </w:r>
    </w:p>
    <w:p w14:paraId="4F871A0D">
      <w:pPr>
        <w:pStyle w:val="5"/>
        <w:ind w:right="713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урок)5;</w:t>
      </w:r>
    </w:p>
    <w:p w14:paraId="3760CB4E">
      <w:pPr>
        <w:pStyle w:val="5"/>
        <w:spacing w:line="276" w:lineRule="auto"/>
        <w:ind w:right="700" w:firstLine="276"/>
      </w:pPr>
      <w:r>
        <w:t>Внеурочные занятия «Разговоры о важном» направлены на развитие ценностного отношения обучающихся к своей родине – России, населяющимее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705D09E5">
      <w:pPr>
        <w:pStyle w:val="5"/>
        <w:spacing w:line="276" w:lineRule="auto"/>
        <w:ind w:right="705" w:firstLine="360"/>
      </w:pPr>
      <w:r>
        <w:t>Основной формат внеурочных занятий «Разговоры о важном» – разговор и (или) беседа с обучающимися. Основные темы занятий связаныс важнейшими аспектами жизни человека в современной России: знанием родной истории и пониманием сложностей современного мира, техническим прогрессоми сохранением природы, ориентацией в мировой художественной</w:t>
      </w:r>
    </w:p>
    <w:p w14:paraId="40DD8DBF">
      <w:pPr>
        <w:pStyle w:val="5"/>
        <w:spacing w:after="0" w:line="276" w:lineRule="auto"/>
        <w:sectPr>
          <w:pgSz w:w="11920" w:h="16850"/>
          <w:pgMar w:top="1020" w:right="141" w:bottom="280" w:left="0" w:header="720" w:footer="720" w:gutter="0"/>
          <w:cols w:space="720" w:num="1"/>
        </w:sectPr>
      </w:pPr>
    </w:p>
    <w:p w14:paraId="0394ED14">
      <w:pPr>
        <w:pStyle w:val="5"/>
        <w:spacing w:before="62" w:line="273" w:lineRule="auto"/>
        <w:jc w:val="left"/>
        <w:rPr>
          <w:sz w:val="28"/>
        </w:rPr>
      </w:pPr>
      <w:r>
        <w:t>культуреи повседневной культуре поведения, доброжелательным отношениемк окружающим и ответственным отношением к собственным поступкам</w:t>
      </w:r>
      <w:r>
        <w:rPr>
          <w:sz w:val="28"/>
        </w:rPr>
        <w:t>.</w:t>
      </w:r>
    </w:p>
    <w:p w14:paraId="3A4D4B6B">
      <w:pPr>
        <w:pStyle w:val="5"/>
        <w:spacing w:before="5"/>
        <w:ind w:right="744"/>
        <w:jc w:val="left"/>
      </w:pPr>
      <w:r>
        <w:t>1 час в неделю – на занятия по формированию функциональной грамотности обучающихся (в том числе финансовой грамотности6);</w:t>
      </w:r>
    </w:p>
    <w:p w14:paraId="3C29279E">
      <w:pPr>
        <w:pStyle w:val="5"/>
        <w:ind w:right="744"/>
        <w:jc w:val="left"/>
      </w:pPr>
      <w:r>
        <w:t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40723880">
      <w:pPr>
        <w:spacing w:before="0"/>
        <w:ind w:left="1130" w:right="0" w:firstLine="0"/>
        <w:jc w:val="left"/>
        <w:rPr>
          <w:sz w:val="24"/>
        </w:rPr>
      </w:pPr>
      <w:r>
        <w:rPr>
          <w:sz w:val="24"/>
        </w:rPr>
        <w:t>Кроме</w:t>
      </w:r>
      <w:r>
        <w:rPr>
          <w:spacing w:val="-12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вариативную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включить:</w:t>
      </w:r>
    </w:p>
    <w:p w14:paraId="214BC711">
      <w:pPr>
        <w:pStyle w:val="5"/>
        <w:spacing w:before="3" w:line="276" w:lineRule="auto"/>
        <w:ind w:right="710"/>
      </w:pPr>
      <w:r>
        <w:t>3 часа в неделю –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</w:t>
      </w:r>
    </w:p>
    <w:p w14:paraId="22B889AD">
      <w:pPr>
        <w:pStyle w:val="5"/>
        <w:spacing w:before="3" w:line="274" w:lineRule="exact"/>
      </w:pPr>
      <w:r>
        <w:t>уровне,</w:t>
      </w:r>
      <w:r>
        <w:rPr>
          <w:spacing w:val="-15"/>
        </w:rPr>
        <w:t xml:space="preserve"> </w:t>
      </w:r>
      <w:r>
        <w:t>проектно-исследовательской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11"/>
        </w:rPr>
        <w:t xml:space="preserve"> </w:t>
      </w:r>
      <w:r>
        <w:rPr>
          <w:spacing w:val="-2"/>
        </w:rPr>
        <w:t>просвещения);</w:t>
      </w:r>
    </w:p>
    <w:p w14:paraId="46E8C393">
      <w:pPr>
        <w:pStyle w:val="5"/>
        <w:ind w:right="706"/>
      </w:pPr>
      <w:r>
        <w:t>2 часа в неделю –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</w:t>
      </w:r>
    </w:p>
    <w:p w14:paraId="1CDFA23F">
      <w:pPr>
        <w:pStyle w:val="5"/>
      </w:pPr>
      <w:r>
        <w:t>«Орлята</w:t>
      </w:r>
      <w:r>
        <w:rPr>
          <w:spacing w:val="-7"/>
        </w:rPr>
        <w:t xml:space="preserve"> </w:t>
      </w:r>
      <w:r>
        <w:rPr>
          <w:spacing w:val="-2"/>
        </w:rPr>
        <w:t>России»);</w:t>
      </w:r>
    </w:p>
    <w:p w14:paraId="2B89BBFB">
      <w:pPr>
        <w:pStyle w:val="5"/>
        <w:ind w:right="711"/>
      </w:pPr>
      <w:r>
        <w:t>2 часа в неделю – на занятия, направленные на удовлетворение социальных интересов и потребностей обучающихся (в том числе в рамках Российского движения школьников, Юнармии, реализации проекта «Россия – страна возможностей»).</w:t>
      </w:r>
    </w:p>
    <w:p w14:paraId="3966814B">
      <w:pPr>
        <w:pStyle w:val="5"/>
        <w:spacing w:before="1"/>
        <w:ind w:left="0" w:right="754"/>
        <w:jc w:val="right"/>
      </w:pPr>
      <w:r>
        <w:t>Основное</w:t>
      </w:r>
      <w:r>
        <w:rPr>
          <w:spacing w:val="-12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рекомендуемых</w:t>
      </w:r>
      <w:r>
        <w:rPr>
          <w:spacing w:val="-2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отражено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rPr>
          <w:spacing w:val="-7"/>
        </w:rPr>
        <w:t>2.</w:t>
      </w:r>
    </w:p>
    <w:p w14:paraId="0F2D9DF8">
      <w:pPr>
        <w:pStyle w:val="5"/>
        <w:spacing w:before="38"/>
        <w:ind w:left="0" w:right="704"/>
        <w:jc w:val="right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2.</w:t>
      </w:r>
    </w:p>
    <w:p w14:paraId="449D1875">
      <w:pPr>
        <w:pStyle w:val="5"/>
        <w:ind w:left="3845" w:hanging="2348"/>
        <w:jc w:val="left"/>
      </w:pPr>
      <w:r>
        <w:t>Направления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рекомендуемые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включению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внеурочной деятельности образовательной организации</w:t>
      </w:r>
    </w:p>
    <w:p w14:paraId="27CFA4BA">
      <w:pPr>
        <w:pStyle w:val="5"/>
        <w:spacing w:before="61"/>
        <w:ind w:left="0"/>
        <w:jc w:val="left"/>
        <w:rPr>
          <w:sz w:val="20"/>
        </w:rPr>
      </w:pPr>
    </w:p>
    <w:tbl>
      <w:tblPr>
        <w:tblStyle w:val="4"/>
        <w:tblW w:w="0" w:type="auto"/>
        <w:tblInd w:w="10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6"/>
        <w:gridCol w:w="463"/>
        <w:gridCol w:w="1277"/>
        <w:gridCol w:w="1263"/>
        <w:gridCol w:w="1181"/>
        <w:gridCol w:w="1911"/>
        <w:gridCol w:w="1991"/>
      </w:tblGrid>
      <w:tr w14:paraId="0CE96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519" w:type="dxa"/>
            <w:gridSpan w:val="2"/>
          </w:tcPr>
          <w:p w14:paraId="00F9524F">
            <w:pPr>
              <w:pStyle w:val="8"/>
              <w:ind w:left="578" w:right="56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внеурочной деятельности</w:t>
            </w:r>
          </w:p>
        </w:tc>
        <w:tc>
          <w:tcPr>
            <w:tcW w:w="1277" w:type="dxa"/>
          </w:tcPr>
          <w:p w14:paraId="3B9CA457">
            <w:pPr>
              <w:pStyle w:val="8"/>
              <w:ind w:left="126" w:right="102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 </w:t>
            </w:r>
            <w:r>
              <w:rPr>
                <w:spacing w:val="-4"/>
                <w:sz w:val="24"/>
              </w:rPr>
              <w:t xml:space="preserve">уемое </w:t>
            </w:r>
            <w:r>
              <w:rPr>
                <w:spacing w:val="-2"/>
                <w:sz w:val="24"/>
              </w:rPr>
              <w:t>количеств</w:t>
            </w:r>
          </w:p>
          <w:p w14:paraId="1930121E">
            <w:pPr>
              <w:pStyle w:val="8"/>
              <w:spacing w:line="268" w:lineRule="exact"/>
              <w:ind w:left="32" w:right="6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6346" w:type="dxa"/>
            <w:gridSpan w:val="4"/>
          </w:tcPr>
          <w:p w14:paraId="41A49C04">
            <w:pPr>
              <w:pStyle w:val="8"/>
              <w:spacing w:line="265" w:lineRule="exact"/>
              <w:ind w:left="161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14:paraId="02929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142" w:type="dxa"/>
            <w:gridSpan w:val="7"/>
          </w:tcPr>
          <w:p w14:paraId="6F72F41E">
            <w:pPr>
              <w:pStyle w:val="8"/>
              <w:spacing w:line="25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14:paraId="48F03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056" w:type="dxa"/>
            <w:tcBorders>
              <w:bottom w:val="nil"/>
              <w:right w:val="nil"/>
            </w:tcBorders>
          </w:tcPr>
          <w:p w14:paraId="3D8DAE78">
            <w:pPr>
              <w:pStyle w:val="8"/>
              <w:spacing w:line="23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463" w:type="dxa"/>
            <w:tcBorders>
              <w:left w:val="nil"/>
              <w:bottom w:val="nil"/>
            </w:tcBorders>
          </w:tcPr>
          <w:p w14:paraId="777345D4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restart"/>
          </w:tcPr>
          <w:p w14:paraId="508B58FD">
            <w:pPr>
              <w:pStyle w:val="8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46" w:type="dxa"/>
            <w:gridSpan w:val="4"/>
            <w:tcBorders>
              <w:bottom w:val="nil"/>
            </w:tcBorders>
          </w:tcPr>
          <w:p w14:paraId="168AA7B2">
            <w:pPr>
              <w:pStyle w:val="8"/>
              <w:tabs>
                <w:tab w:val="left" w:pos="1410"/>
                <w:tab w:val="left" w:pos="2260"/>
                <w:tab w:val="left" w:pos="3492"/>
                <w:tab w:val="left" w:pos="5107"/>
              </w:tabs>
              <w:spacing w:line="236" w:lineRule="exact"/>
              <w:ind w:left="11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14:paraId="4EC11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3018B9BE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7ED7E788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6F382CE3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3EFB606F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</w:tr>
      <w:tr w14:paraId="7CC23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7AABA1CC">
            <w:pPr>
              <w:pStyle w:val="8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0111DF61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AF49EAD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42F3D148">
            <w:pPr>
              <w:pStyle w:val="8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уникальной 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великой</w:t>
            </w:r>
          </w:p>
        </w:tc>
      </w:tr>
      <w:tr w14:paraId="68C82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506BFA59">
            <w:pPr>
              <w:pStyle w:val="8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патриотической,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0E80B178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6795D209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6207D51D">
            <w:pPr>
              <w:pStyle w:val="8"/>
              <w:spacing w:line="24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культуре.</w:t>
            </w:r>
          </w:p>
        </w:tc>
      </w:tr>
      <w:tr w14:paraId="5E771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191E4AC0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4A5B4C26">
            <w:pPr>
              <w:pStyle w:val="8"/>
              <w:spacing w:line="246" w:lineRule="exact"/>
              <w:ind w:left="15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0E1C167A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  <w:right w:val="nil"/>
            </w:tcBorders>
          </w:tcPr>
          <w:p w14:paraId="449552CF">
            <w:pPr>
              <w:pStyle w:val="8"/>
              <w:spacing w:line="246" w:lineRule="exact"/>
              <w:ind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</w:tcPr>
          <w:p w14:paraId="541FF292">
            <w:pPr>
              <w:pStyle w:val="8"/>
              <w:spacing w:line="246" w:lineRule="exact"/>
              <w:ind w:left="18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задача: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71C653F0">
            <w:pPr>
              <w:pStyle w:val="8"/>
              <w:spacing w:line="246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</w:tcBorders>
          </w:tcPr>
          <w:p w14:paraId="246680AA">
            <w:pPr>
              <w:pStyle w:val="8"/>
              <w:spacing w:line="246" w:lineRule="exact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соответствующей</w:t>
            </w:r>
          </w:p>
        </w:tc>
      </w:tr>
      <w:tr w14:paraId="2A6C5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62FA73D6">
            <w:pPr>
              <w:pStyle w:val="8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6047DFE0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6997EC44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67E2DA14">
            <w:pPr>
              <w:pStyle w:val="8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</w:tc>
      </w:tr>
      <w:tr w14:paraId="2AE17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48EFE382">
            <w:pPr>
              <w:pStyle w:val="8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2F5F1C09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51864AA3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62291836">
            <w:pPr>
              <w:pStyle w:val="8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14:paraId="6CB30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2A80F267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«Разговоры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4A3E05B1">
            <w:pPr>
              <w:pStyle w:val="8"/>
              <w:spacing w:line="246" w:lineRule="exact"/>
              <w:ind w:left="1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3E85D5FD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7A5C6B13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обществе.</w:t>
            </w:r>
          </w:p>
        </w:tc>
      </w:tr>
      <w:tr w14:paraId="17C81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5CF42B67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6DD94002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4735B1F7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7CE799C6">
            <w:pPr>
              <w:pStyle w:val="8"/>
              <w:tabs>
                <w:tab w:val="left" w:pos="1389"/>
                <w:tab w:val="left" w:pos="2370"/>
                <w:tab w:val="left" w:pos="3441"/>
                <w:tab w:val="left" w:pos="4528"/>
                <w:tab w:val="left" w:pos="489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темы7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важнейшими</w:t>
            </w:r>
          </w:p>
        </w:tc>
      </w:tr>
      <w:tr w14:paraId="1451C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073A93AB">
            <w:pPr>
              <w:pStyle w:val="8"/>
              <w:rPr>
                <w:sz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1F4CFD20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047B2A27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16A2B51C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аспектами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знанием</w:t>
            </w:r>
          </w:p>
        </w:tc>
      </w:tr>
      <w:tr w14:paraId="681D5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2853EFC3">
            <w:pPr>
              <w:pStyle w:val="8"/>
              <w:rPr>
                <w:sz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41AF61E4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12F90D9C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32E05730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современного</w:t>
            </w:r>
          </w:p>
        </w:tc>
      </w:tr>
      <w:tr w14:paraId="62E12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58FDD011">
            <w:pPr>
              <w:pStyle w:val="8"/>
              <w:rPr>
                <w:sz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2C4EB7A5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4EF936DD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148FFB8C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природы,</w:t>
            </w:r>
          </w:p>
        </w:tc>
      </w:tr>
      <w:tr w14:paraId="06BD3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1A71D112">
            <w:pPr>
              <w:pStyle w:val="8"/>
              <w:rPr>
                <w:sz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5EB79D56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7D18C0F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5202D0CE">
            <w:pPr>
              <w:pStyle w:val="8"/>
              <w:tabs>
                <w:tab w:val="left" w:pos="1638"/>
                <w:tab w:val="left" w:pos="1969"/>
                <w:tab w:val="left" w:pos="3067"/>
                <w:tab w:val="left" w:pos="4975"/>
                <w:tab w:val="left" w:pos="610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14:paraId="6A307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5C090A64">
            <w:pPr>
              <w:pStyle w:val="8"/>
              <w:rPr>
                <w:sz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12DD84CC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01B6A6EB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2B087131">
            <w:pPr>
              <w:pStyle w:val="8"/>
              <w:tabs>
                <w:tab w:val="left" w:pos="1761"/>
                <w:tab w:val="left" w:pos="2901"/>
                <w:tab w:val="left" w:pos="425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доброжелательным</w:t>
            </w:r>
          </w:p>
        </w:tc>
      </w:tr>
      <w:tr w14:paraId="16ED0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067AA4A3">
            <w:pPr>
              <w:pStyle w:val="8"/>
              <w:rPr>
                <w:sz w:val="18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6820D402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283563A6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634F31CD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отношением</w:t>
            </w:r>
          </w:p>
        </w:tc>
      </w:tr>
      <w:tr w14:paraId="12F3F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056" w:type="dxa"/>
            <w:tcBorders>
              <w:top w:val="nil"/>
              <w:right w:val="nil"/>
            </w:tcBorders>
          </w:tcPr>
          <w:p w14:paraId="652D1351">
            <w:pPr>
              <w:pStyle w:val="8"/>
              <w:rPr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</w:tcBorders>
          </w:tcPr>
          <w:p w14:paraId="0B3DFFCC">
            <w:pPr>
              <w:pStyle w:val="8"/>
              <w:rPr>
                <w:sz w:val="20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49A33CB2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</w:tcBorders>
          </w:tcPr>
          <w:p w14:paraId="1B1D04AF">
            <w:pPr>
              <w:pStyle w:val="8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поступкам.</w:t>
            </w:r>
          </w:p>
        </w:tc>
      </w:tr>
      <w:tr w14:paraId="060BE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056" w:type="dxa"/>
            <w:tcBorders>
              <w:bottom w:val="nil"/>
              <w:right w:val="nil"/>
            </w:tcBorders>
          </w:tcPr>
          <w:p w14:paraId="507C6F2E">
            <w:pPr>
              <w:pStyle w:val="8"/>
              <w:spacing w:line="23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63" w:type="dxa"/>
            <w:tcBorders>
              <w:left w:val="nil"/>
              <w:bottom w:val="nil"/>
            </w:tcBorders>
          </w:tcPr>
          <w:p w14:paraId="216FB2E5">
            <w:pPr>
              <w:pStyle w:val="8"/>
              <w:spacing w:line="233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77" w:type="dxa"/>
            <w:vMerge w:val="restart"/>
          </w:tcPr>
          <w:p w14:paraId="086FB697">
            <w:pPr>
              <w:pStyle w:val="8"/>
              <w:spacing w:line="253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46" w:type="dxa"/>
            <w:gridSpan w:val="4"/>
            <w:tcBorders>
              <w:bottom w:val="nil"/>
            </w:tcBorders>
          </w:tcPr>
          <w:p w14:paraId="4158C51E">
            <w:pPr>
              <w:pStyle w:val="8"/>
              <w:tabs>
                <w:tab w:val="left" w:pos="1338"/>
                <w:tab w:val="left" w:pos="2116"/>
                <w:tab w:val="left" w:pos="3276"/>
                <w:tab w:val="left" w:pos="4821"/>
              </w:tabs>
              <w:spacing w:line="233" w:lineRule="exact"/>
              <w:ind w:left="11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551B9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349EB4B6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330DC5C3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07BE406B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47F03215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14:paraId="1ABFD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1F5380E3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313438A6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09C14861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4A4896F3">
            <w:pPr>
              <w:pStyle w:val="8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жизнедеятельности,</w:t>
            </w:r>
          </w:p>
        </w:tc>
      </w:tr>
      <w:tr w14:paraId="0A409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14:paraId="65EC9B34">
            <w:pPr>
              <w:pStyle w:val="8"/>
              <w:spacing w:line="24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14:paraId="0DB09604">
            <w:pPr>
              <w:pStyle w:val="8"/>
              <w:rPr>
                <w:sz w:val="18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6191C80A">
            <w:pPr>
              <w:rPr>
                <w:sz w:val="2"/>
                <w:szCs w:val="2"/>
              </w:rPr>
            </w:pPr>
          </w:p>
        </w:tc>
        <w:tc>
          <w:tcPr>
            <w:tcW w:w="6346" w:type="dxa"/>
            <w:gridSpan w:val="4"/>
            <w:tcBorders>
              <w:top w:val="nil"/>
              <w:bottom w:val="nil"/>
            </w:tcBorders>
          </w:tcPr>
          <w:p w14:paraId="77916ECB">
            <w:pPr>
              <w:pStyle w:val="8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(обеспечение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жизнью).</w:t>
            </w:r>
          </w:p>
        </w:tc>
      </w:tr>
      <w:tr w14:paraId="7F98D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056" w:type="dxa"/>
            <w:tcBorders>
              <w:top w:val="nil"/>
              <w:right w:val="nil"/>
            </w:tcBorders>
          </w:tcPr>
          <w:p w14:paraId="26C10FD5">
            <w:pPr>
              <w:pStyle w:val="8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63" w:type="dxa"/>
            <w:tcBorders>
              <w:top w:val="nil"/>
              <w:left w:val="nil"/>
            </w:tcBorders>
          </w:tcPr>
          <w:p w14:paraId="3CC1ABA7">
            <w:pPr>
              <w:pStyle w:val="8"/>
              <w:rPr>
                <w:sz w:val="20"/>
              </w:rPr>
            </w:pPr>
          </w:p>
        </w:tc>
        <w:tc>
          <w:tcPr>
            <w:tcW w:w="1277" w:type="dxa"/>
            <w:vMerge w:val="continue"/>
            <w:tcBorders>
              <w:top w:val="nil"/>
            </w:tcBorders>
          </w:tcPr>
          <w:p w14:paraId="1FBABE1E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right w:val="nil"/>
            </w:tcBorders>
          </w:tcPr>
          <w:p w14:paraId="555585C0">
            <w:pPr>
              <w:pStyle w:val="8"/>
              <w:spacing w:line="265" w:lineRule="exact"/>
              <w:ind w:righ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</w:p>
        </w:tc>
        <w:tc>
          <w:tcPr>
            <w:tcW w:w="1181" w:type="dxa"/>
            <w:tcBorders>
              <w:top w:val="nil"/>
              <w:left w:val="nil"/>
              <w:right w:val="nil"/>
            </w:tcBorders>
          </w:tcPr>
          <w:p w14:paraId="5FCFD6AE">
            <w:pPr>
              <w:pStyle w:val="8"/>
              <w:spacing w:line="265" w:lineRule="exact"/>
              <w:ind w:left="28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задача: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</w:tcPr>
          <w:p w14:paraId="5F685E84">
            <w:pPr>
              <w:pStyle w:val="8"/>
              <w:spacing w:line="265" w:lineRule="exact"/>
              <w:ind w:left="34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1991" w:type="dxa"/>
            <w:tcBorders>
              <w:top w:val="nil"/>
              <w:left w:val="nil"/>
            </w:tcBorders>
          </w:tcPr>
          <w:p w14:paraId="765A929E">
            <w:pPr>
              <w:pStyle w:val="8"/>
              <w:tabs>
                <w:tab w:val="left" w:pos="593"/>
              </w:tabs>
              <w:spacing w:line="265" w:lineRule="exact"/>
              <w:ind w:right="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14:paraId="71E6A3C4">
      <w:pPr>
        <w:pStyle w:val="8"/>
        <w:spacing w:after="0" w:line="265" w:lineRule="exact"/>
        <w:jc w:val="right"/>
        <w:rPr>
          <w:sz w:val="24"/>
        </w:rPr>
        <w:sectPr>
          <w:pgSz w:w="11920" w:h="16850"/>
          <w:pgMar w:top="1040" w:right="141" w:bottom="280" w:left="0" w:header="720" w:footer="720" w:gutter="0"/>
          <w:cols w:space="720" w:num="1"/>
        </w:sectPr>
      </w:pPr>
    </w:p>
    <w:tbl>
      <w:tblPr>
        <w:tblStyle w:val="4"/>
        <w:tblW w:w="0" w:type="auto"/>
        <w:tblInd w:w="10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9"/>
        <w:gridCol w:w="409"/>
        <w:gridCol w:w="1276"/>
        <w:gridCol w:w="6344"/>
      </w:tblGrid>
      <w:tr w14:paraId="76E39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2518" w:type="dxa"/>
            <w:gridSpan w:val="2"/>
          </w:tcPr>
          <w:p w14:paraId="1A171911">
            <w:pPr>
              <w:pStyle w:val="8"/>
              <w:rPr>
                <w:sz w:val="24"/>
              </w:rPr>
            </w:pPr>
          </w:p>
        </w:tc>
        <w:tc>
          <w:tcPr>
            <w:tcW w:w="1276" w:type="dxa"/>
          </w:tcPr>
          <w:p w14:paraId="64972A37">
            <w:pPr>
              <w:pStyle w:val="8"/>
              <w:rPr>
                <w:sz w:val="24"/>
              </w:rPr>
            </w:pPr>
          </w:p>
        </w:tc>
        <w:tc>
          <w:tcPr>
            <w:tcW w:w="6344" w:type="dxa"/>
          </w:tcPr>
          <w:p w14:paraId="3C08C698">
            <w:pPr>
              <w:pStyle w:val="8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</w:t>
            </w:r>
          </w:p>
          <w:p w14:paraId="5DC6A5BD">
            <w:pPr>
              <w:pStyle w:val="8"/>
              <w:spacing w:line="270" w:lineRule="atLeast"/>
              <w:ind w:left="114"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интегрированные курсы, метапредметные кружки или факультативы8</w:t>
            </w:r>
          </w:p>
        </w:tc>
      </w:tr>
      <w:tr w14:paraId="5BB80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109" w:type="dxa"/>
            <w:tcBorders>
              <w:bottom w:val="nil"/>
              <w:right w:val="nil"/>
            </w:tcBorders>
          </w:tcPr>
          <w:p w14:paraId="042E2886">
            <w:pPr>
              <w:pStyle w:val="8"/>
              <w:spacing w:line="23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409" w:type="dxa"/>
            <w:tcBorders>
              <w:left w:val="nil"/>
              <w:bottom w:val="nil"/>
            </w:tcBorders>
          </w:tcPr>
          <w:p w14:paraId="2CC48F20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restart"/>
          </w:tcPr>
          <w:p w14:paraId="75F31298">
            <w:pPr>
              <w:pStyle w:val="8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44" w:type="dxa"/>
            <w:tcBorders>
              <w:bottom w:val="nil"/>
            </w:tcBorders>
          </w:tcPr>
          <w:p w14:paraId="220842C3">
            <w:pPr>
              <w:pStyle w:val="8"/>
              <w:tabs>
                <w:tab w:val="left" w:pos="1412"/>
                <w:tab w:val="left" w:pos="2262"/>
                <w:tab w:val="left" w:pos="3494"/>
                <w:tab w:val="left" w:pos="5109"/>
              </w:tabs>
              <w:spacing w:line="233" w:lineRule="exact"/>
              <w:ind w:left="11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цель: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14:paraId="35914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34B72B7E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5DDFFE8B">
            <w:pPr>
              <w:pStyle w:val="8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76B7344C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219C232C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</w:tr>
      <w:tr w14:paraId="5DB0B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56C9FE59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4554BCF5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606C2216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78780DB9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ощущения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  <w:tr w14:paraId="751A5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62C9DD37">
            <w:pPr>
              <w:pStyle w:val="8"/>
              <w:spacing w:line="24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профориентацион-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6D53AB00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4C7EDE17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1D877F03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</w:tr>
      <w:tr w14:paraId="79E1C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66662B09">
            <w:pPr>
              <w:pStyle w:val="8"/>
              <w:tabs>
                <w:tab w:val="left" w:pos="888"/>
              </w:tabs>
              <w:spacing w:line="245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1498745F">
            <w:pPr>
              <w:pStyle w:val="8"/>
              <w:spacing w:line="245" w:lineRule="exact"/>
              <w:ind w:left="9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39AE589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3257964D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Основная задача: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14:paraId="3CC80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59C1DC5F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7F4E18DA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06FAFE02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395F6C69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осознанному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продолжения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своего</w:t>
            </w:r>
          </w:p>
        </w:tc>
      </w:tr>
      <w:tr w14:paraId="40A8E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058E83AF">
            <w:pPr>
              <w:pStyle w:val="8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752DFA6A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5EB3E918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33EAB887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важности</w:t>
            </w:r>
          </w:p>
        </w:tc>
      </w:tr>
      <w:tr w14:paraId="704F1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16E832EE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79E63AAF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47581406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4C68108D">
            <w:pPr>
              <w:pStyle w:val="8"/>
              <w:tabs>
                <w:tab w:val="left" w:pos="1729"/>
                <w:tab w:val="left" w:pos="2202"/>
                <w:tab w:val="left" w:pos="3210"/>
                <w:tab w:val="left" w:pos="4288"/>
                <w:tab w:val="left" w:pos="4998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получаемых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дальнейшей</w:t>
            </w:r>
          </w:p>
        </w:tc>
      </w:tr>
      <w:tr w14:paraId="08A48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3DA7E78B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2730E0D8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77C48D10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180B6DF8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14:paraId="482AB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6AEC9035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745C8B2E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58F1E8FB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6FB8D458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профориентационные</w:t>
            </w:r>
          </w:p>
        </w:tc>
      </w:tr>
      <w:tr w14:paraId="609B0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46FADD09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28124CE0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47E78684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0300311E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</w:tc>
      </w:tr>
      <w:tr w14:paraId="47B14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329C91FB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0A18E074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2C7FC017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5C94C417">
            <w:pPr>
              <w:pStyle w:val="8"/>
              <w:tabs>
                <w:tab w:val="left" w:pos="3254"/>
                <w:tab w:val="left" w:pos="5267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ресурсов,</w:t>
            </w:r>
          </w:p>
        </w:tc>
      </w:tr>
      <w:tr w14:paraId="34846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13E3B983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1E689E39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03E3DF2A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31B83F8A">
            <w:pPr>
              <w:pStyle w:val="8"/>
              <w:tabs>
                <w:tab w:val="left" w:pos="3006"/>
                <w:tab w:val="left" w:pos="4653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моделирующие</w:t>
            </w:r>
          </w:p>
        </w:tc>
      </w:tr>
      <w:tr w14:paraId="0C2E7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6199E2B8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4B94D999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4CD5E1BE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11F89F71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</w:p>
        </w:tc>
      </w:tr>
      <w:tr w14:paraId="0DB71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39D4BACF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62A6E2EB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B4206F4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7BD4CF48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ярмарок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парков.</w:t>
            </w:r>
          </w:p>
        </w:tc>
      </w:tr>
      <w:tr w14:paraId="0DFB5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58E00327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55813DEC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7962A758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07F37B78">
            <w:pPr>
              <w:pStyle w:val="8"/>
              <w:spacing w:line="246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содержание:</w:t>
            </w:r>
          </w:p>
        </w:tc>
      </w:tr>
      <w:tr w14:paraId="5CC6C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347A25FC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011B9263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23A8D5D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3995DC65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з</w:t>
            </w:r>
            <w:r>
              <w:rPr>
                <w:sz w:val="24"/>
              </w:rPr>
              <w:t>накомство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</w:tr>
      <w:tr w14:paraId="7F2F8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54FD6B11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32835B7E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6538D4FE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051461A0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</w:tr>
      <w:tr w14:paraId="35375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6BC4828A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3693833F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04B94AB2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4D9202C6">
            <w:pPr>
              <w:pStyle w:val="8"/>
              <w:tabs>
                <w:tab w:val="left" w:pos="1230"/>
              </w:tabs>
              <w:spacing w:line="24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условий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надпрофессиональных</w:t>
            </w:r>
          </w:p>
        </w:tc>
      </w:tr>
      <w:tr w14:paraId="0CD1C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71EE9FB5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74B3BBF1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38A64C46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41E532E4">
            <w:pPr>
              <w:pStyle w:val="8"/>
              <w:tabs>
                <w:tab w:val="left" w:pos="1189"/>
                <w:tab w:val="left" w:pos="2447"/>
                <w:tab w:val="left" w:pos="3395"/>
                <w:tab w:val="left" w:pos="3722"/>
                <w:tab w:val="left" w:pos="4850"/>
                <w:tab w:val="left" w:pos="6134"/>
              </w:tabs>
              <w:spacing w:line="24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(общения,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14:paraId="45018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671D475D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63C6E87B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11206EA2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2D5160C2">
            <w:pPr>
              <w:pStyle w:val="8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конфликтной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</w:tc>
      </w:tr>
      <w:tr w14:paraId="2F703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4DB71919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669F58F4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71EFA870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6B623777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себя,</w:t>
            </w:r>
          </w:p>
        </w:tc>
      </w:tr>
      <w:tr w14:paraId="52319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5795AB29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1C628831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2B1A638B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13BA09AE">
            <w:pPr>
              <w:pStyle w:val="8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14:paraId="7BCEC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 w14:paraId="06812EF1">
            <w:pPr>
              <w:pStyle w:val="8"/>
              <w:rPr>
                <w:sz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</w:tcBorders>
          </w:tcPr>
          <w:p w14:paraId="13F77BC1">
            <w:pPr>
              <w:pStyle w:val="8"/>
              <w:rPr>
                <w:sz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4DD72935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  <w:bottom w:val="nil"/>
            </w:tcBorders>
          </w:tcPr>
          <w:p w14:paraId="42CEB134">
            <w:pPr>
              <w:pStyle w:val="8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</w:tc>
      </w:tr>
      <w:tr w14:paraId="602AB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109" w:type="dxa"/>
            <w:tcBorders>
              <w:top w:val="nil"/>
              <w:right w:val="nil"/>
            </w:tcBorders>
          </w:tcPr>
          <w:p w14:paraId="4BBBCC17">
            <w:pPr>
              <w:pStyle w:val="8"/>
              <w:rPr>
                <w:sz w:val="20"/>
              </w:rPr>
            </w:pPr>
          </w:p>
        </w:tc>
        <w:tc>
          <w:tcPr>
            <w:tcW w:w="409" w:type="dxa"/>
            <w:tcBorders>
              <w:top w:val="nil"/>
              <w:left w:val="nil"/>
            </w:tcBorders>
          </w:tcPr>
          <w:p w14:paraId="55001CFE">
            <w:pPr>
              <w:pStyle w:val="8"/>
              <w:rPr>
                <w:sz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</w:tcBorders>
          </w:tcPr>
          <w:p w14:paraId="7B057EC7">
            <w:pPr>
              <w:rPr>
                <w:sz w:val="2"/>
                <w:szCs w:val="2"/>
              </w:rPr>
            </w:pPr>
          </w:p>
        </w:tc>
        <w:tc>
          <w:tcPr>
            <w:tcW w:w="6344" w:type="dxa"/>
            <w:tcBorders>
              <w:top w:val="nil"/>
            </w:tcBorders>
          </w:tcPr>
          <w:p w14:paraId="653B7AD7">
            <w:pPr>
              <w:pStyle w:val="8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</w:tbl>
    <w:p w14:paraId="7915D476">
      <w:pPr>
        <w:pStyle w:val="8"/>
        <w:spacing w:after="0" w:line="266" w:lineRule="exact"/>
        <w:rPr>
          <w:sz w:val="24"/>
        </w:rPr>
        <w:sectPr>
          <w:type w:val="continuous"/>
          <w:pgSz w:w="11920" w:h="16850"/>
          <w:pgMar w:top="1100" w:right="141" w:bottom="280" w:left="0" w:header="720" w:footer="720" w:gutter="0"/>
          <w:cols w:space="720" w:num="1"/>
        </w:sectPr>
      </w:pPr>
    </w:p>
    <w:p w14:paraId="20E5688F">
      <w:pPr>
        <w:spacing w:before="68"/>
        <w:ind w:left="630" w:right="656" w:firstLine="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(недельный)</w:t>
      </w:r>
    </w:p>
    <w:p w14:paraId="788C43E9">
      <w:pPr>
        <w:spacing w:before="41"/>
        <w:ind w:left="641" w:right="218" w:firstLine="0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14:paraId="32B8F1B8">
      <w:pPr>
        <w:spacing w:before="47" w:line="278" w:lineRule="auto"/>
        <w:ind w:left="630" w:right="218" w:firstLine="0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lang w:val="ru-RU"/>
        </w:rPr>
        <w:t>Рунгинская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школа</w:t>
      </w:r>
      <w:r>
        <w:rPr>
          <w:spacing w:val="-8"/>
          <w:sz w:val="28"/>
        </w:rPr>
        <w:t xml:space="preserve"> </w:t>
      </w:r>
      <w:r>
        <w:rPr>
          <w:sz w:val="28"/>
        </w:rPr>
        <w:t>Буинского муниципального района Республики Татарстан»</w:t>
      </w:r>
    </w:p>
    <w:p w14:paraId="18E41F76">
      <w:pPr>
        <w:pStyle w:val="5"/>
        <w:ind w:left="0"/>
        <w:jc w:val="left"/>
        <w:rPr>
          <w:sz w:val="20"/>
        </w:rPr>
      </w:pPr>
    </w:p>
    <w:p w14:paraId="59456724">
      <w:pPr>
        <w:pStyle w:val="5"/>
        <w:ind w:left="0"/>
        <w:jc w:val="left"/>
        <w:rPr>
          <w:sz w:val="20"/>
        </w:rPr>
      </w:pPr>
    </w:p>
    <w:p w14:paraId="2EBEAAC1">
      <w:pPr>
        <w:pStyle w:val="5"/>
        <w:ind w:left="0"/>
        <w:jc w:val="left"/>
        <w:rPr>
          <w:sz w:val="20"/>
        </w:rPr>
      </w:pPr>
    </w:p>
    <w:p w14:paraId="46EA0C90">
      <w:pPr>
        <w:pStyle w:val="5"/>
        <w:ind w:left="0"/>
        <w:jc w:val="left"/>
        <w:rPr>
          <w:sz w:val="20"/>
        </w:rPr>
      </w:pPr>
    </w:p>
    <w:p w14:paraId="0A73678F">
      <w:pPr>
        <w:pStyle w:val="5"/>
        <w:spacing w:before="95"/>
        <w:ind w:left="0"/>
        <w:jc w:val="left"/>
        <w:rPr>
          <w:sz w:val="20"/>
        </w:rPr>
      </w:pPr>
    </w:p>
    <w:tbl>
      <w:tblPr>
        <w:tblStyle w:val="4"/>
        <w:tblW w:w="0" w:type="auto"/>
        <w:tblInd w:w="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1"/>
        <w:gridCol w:w="1135"/>
        <w:gridCol w:w="1133"/>
        <w:gridCol w:w="1276"/>
        <w:gridCol w:w="1276"/>
      </w:tblGrid>
      <w:tr w14:paraId="25E34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531" w:type="dxa"/>
            <w:vMerge w:val="restart"/>
          </w:tcPr>
          <w:p w14:paraId="117E76C0">
            <w:pPr>
              <w:pStyle w:val="8"/>
              <w:spacing w:before="3"/>
              <w:ind w:left="11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Программа</w:t>
            </w:r>
          </w:p>
        </w:tc>
        <w:tc>
          <w:tcPr>
            <w:tcW w:w="4820" w:type="dxa"/>
            <w:gridSpan w:val="4"/>
          </w:tcPr>
          <w:p w14:paraId="2E628110">
            <w:pPr>
              <w:pStyle w:val="8"/>
              <w:spacing w:before="2"/>
              <w:rPr>
                <w:sz w:val="22"/>
              </w:rPr>
            </w:pPr>
          </w:p>
          <w:p w14:paraId="2D5013E9">
            <w:pPr>
              <w:pStyle w:val="8"/>
              <w:spacing w:line="233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Классы/часы</w:t>
            </w:r>
          </w:p>
        </w:tc>
      </w:tr>
      <w:tr w14:paraId="498BA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5531" w:type="dxa"/>
            <w:vMerge w:val="continue"/>
            <w:tcBorders>
              <w:top w:val="nil"/>
            </w:tcBorders>
          </w:tcPr>
          <w:p w14:paraId="2384CFC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58FEA14E">
            <w:pPr>
              <w:pStyle w:val="8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1133" w:type="dxa"/>
          </w:tcPr>
          <w:p w14:paraId="481FE97C">
            <w:pPr>
              <w:pStyle w:val="8"/>
              <w:spacing w:before="3"/>
              <w:ind w:left="10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1276" w:type="dxa"/>
          </w:tcPr>
          <w:p w14:paraId="54024E4F">
            <w:pPr>
              <w:pStyle w:val="8"/>
              <w:spacing w:before="3"/>
              <w:ind w:left="10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1276" w:type="dxa"/>
          </w:tcPr>
          <w:p w14:paraId="6B2B71B8">
            <w:pPr>
              <w:pStyle w:val="8"/>
              <w:spacing w:before="3"/>
              <w:ind w:left="109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4</w:t>
            </w:r>
          </w:p>
        </w:tc>
      </w:tr>
      <w:tr w14:paraId="21D58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5531" w:type="dxa"/>
          </w:tcPr>
          <w:p w14:paraId="4A7912B2">
            <w:pPr>
              <w:pStyle w:val="8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Разговоры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 xml:space="preserve"> важном</w:t>
            </w:r>
          </w:p>
        </w:tc>
        <w:tc>
          <w:tcPr>
            <w:tcW w:w="1135" w:type="dxa"/>
          </w:tcPr>
          <w:p w14:paraId="15FCEE65">
            <w:pPr>
              <w:pStyle w:val="8"/>
              <w:spacing w:line="251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3" w:type="dxa"/>
          </w:tcPr>
          <w:p w14:paraId="56AFD370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2ED1122E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6E9CB301">
            <w:pPr>
              <w:pStyle w:val="8"/>
              <w:spacing w:line="251" w:lineRule="exact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 w14:paraId="1F921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5531" w:type="dxa"/>
          </w:tcPr>
          <w:p w14:paraId="73A35B58">
            <w:pPr>
              <w:pStyle w:val="8"/>
              <w:spacing w:line="244" w:lineRule="auto"/>
              <w:ind w:left="110" w:right="2503"/>
              <w:rPr>
                <w:sz w:val="22"/>
              </w:rPr>
            </w:pPr>
            <w:r>
              <w:rPr>
                <w:spacing w:val="-2"/>
                <w:sz w:val="22"/>
              </w:rPr>
              <w:t>«Функциональная грамотность»</w:t>
            </w:r>
          </w:p>
        </w:tc>
        <w:tc>
          <w:tcPr>
            <w:tcW w:w="1135" w:type="dxa"/>
          </w:tcPr>
          <w:p w14:paraId="1114055D">
            <w:pPr>
              <w:pStyle w:val="8"/>
              <w:spacing w:before="25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3" w:type="dxa"/>
          </w:tcPr>
          <w:p w14:paraId="08DE17CB">
            <w:pPr>
              <w:pStyle w:val="8"/>
              <w:spacing w:before="250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0140E37C">
            <w:pPr>
              <w:pStyle w:val="8"/>
              <w:spacing w:before="250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5FAB1BC5">
            <w:pPr>
              <w:pStyle w:val="8"/>
              <w:spacing w:before="250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 w14:paraId="4151A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531" w:type="dxa"/>
          </w:tcPr>
          <w:p w14:paraId="5511D1A9">
            <w:pPr>
              <w:pStyle w:val="8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«Мой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первый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проект»</w:t>
            </w:r>
          </w:p>
        </w:tc>
        <w:tc>
          <w:tcPr>
            <w:tcW w:w="1135" w:type="dxa"/>
          </w:tcPr>
          <w:p w14:paraId="5AD2331C">
            <w:pPr>
              <w:pStyle w:val="8"/>
              <w:spacing w:line="251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3" w:type="dxa"/>
          </w:tcPr>
          <w:p w14:paraId="4306D2D5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220AF9F8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0831493B">
            <w:pPr>
              <w:pStyle w:val="8"/>
              <w:spacing w:line="251" w:lineRule="exact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 w14:paraId="1D980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531" w:type="dxa"/>
          </w:tcPr>
          <w:p w14:paraId="4776C652">
            <w:pPr>
              <w:pStyle w:val="8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«</w:t>
            </w:r>
            <w:r>
              <w:rPr>
                <w:sz w:val="22"/>
                <w:lang w:val="ru-RU"/>
              </w:rPr>
              <w:t>Разговор</w:t>
            </w:r>
            <w:r>
              <w:rPr>
                <w:rFonts w:hint="default"/>
                <w:sz w:val="22"/>
                <w:lang w:val="ru-RU"/>
              </w:rPr>
              <w:t xml:space="preserve"> о правильном питании</w:t>
            </w:r>
            <w:r>
              <w:rPr>
                <w:spacing w:val="-2"/>
                <w:sz w:val="22"/>
              </w:rPr>
              <w:t>»</w:t>
            </w:r>
          </w:p>
        </w:tc>
        <w:tc>
          <w:tcPr>
            <w:tcW w:w="1135" w:type="dxa"/>
          </w:tcPr>
          <w:p w14:paraId="038D9A57">
            <w:pPr>
              <w:pStyle w:val="8"/>
              <w:spacing w:line="251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3" w:type="dxa"/>
          </w:tcPr>
          <w:p w14:paraId="736DA367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30413A88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32A30F6C">
            <w:pPr>
              <w:pStyle w:val="8"/>
              <w:spacing w:line="251" w:lineRule="exact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 w14:paraId="07411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5531" w:type="dxa"/>
          </w:tcPr>
          <w:p w14:paraId="3CAC0594">
            <w:pPr>
              <w:pStyle w:val="8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«Орлята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России»</w:t>
            </w:r>
          </w:p>
        </w:tc>
        <w:tc>
          <w:tcPr>
            <w:tcW w:w="1135" w:type="dxa"/>
          </w:tcPr>
          <w:p w14:paraId="1B90F681">
            <w:pPr>
              <w:pStyle w:val="8"/>
              <w:spacing w:line="251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3" w:type="dxa"/>
          </w:tcPr>
          <w:p w14:paraId="3D0F152D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2EBC0672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6" w:type="dxa"/>
          </w:tcPr>
          <w:p w14:paraId="528752CA">
            <w:pPr>
              <w:pStyle w:val="8"/>
              <w:spacing w:line="251" w:lineRule="exact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 w14:paraId="6FA18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531" w:type="dxa"/>
          </w:tcPr>
          <w:p w14:paraId="71C05C31">
            <w:pPr>
              <w:pStyle w:val="8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«Волшебная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палитра»</w:t>
            </w:r>
          </w:p>
        </w:tc>
        <w:tc>
          <w:tcPr>
            <w:tcW w:w="1135" w:type="dxa"/>
          </w:tcPr>
          <w:p w14:paraId="6C9466CC">
            <w:pPr>
              <w:pStyle w:val="8"/>
              <w:spacing w:line="251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133" w:type="dxa"/>
          </w:tcPr>
          <w:p w14:paraId="2998BA72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276" w:type="dxa"/>
          </w:tcPr>
          <w:p w14:paraId="7EDFBE59">
            <w:pPr>
              <w:pStyle w:val="8"/>
              <w:spacing w:line="251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1276" w:type="dxa"/>
          </w:tcPr>
          <w:p w14:paraId="2BD2CF5F">
            <w:pPr>
              <w:pStyle w:val="8"/>
              <w:spacing w:line="251" w:lineRule="exact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 w14:paraId="04391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531" w:type="dxa"/>
          </w:tcPr>
          <w:p w14:paraId="5645F06E">
            <w:pPr>
              <w:pStyle w:val="8"/>
              <w:spacing w:line="249" w:lineRule="exact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Итого</w:t>
            </w:r>
          </w:p>
        </w:tc>
        <w:tc>
          <w:tcPr>
            <w:tcW w:w="1135" w:type="dxa"/>
          </w:tcPr>
          <w:p w14:paraId="1AD55B2D">
            <w:pPr>
              <w:pStyle w:val="8"/>
              <w:spacing w:line="249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133" w:type="dxa"/>
          </w:tcPr>
          <w:p w14:paraId="0B7A7016">
            <w:pPr>
              <w:pStyle w:val="8"/>
              <w:spacing w:line="247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276" w:type="dxa"/>
          </w:tcPr>
          <w:p w14:paraId="5978F08D">
            <w:pPr>
              <w:pStyle w:val="8"/>
              <w:spacing w:line="249" w:lineRule="exact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276" w:type="dxa"/>
          </w:tcPr>
          <w:p w14:paraId="69AC07CD">
            <w:pPr>
              <w:pStyle w:val="8"/>
              <w:spacing w:line="247" w:lineRule="exact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</w:tbl>
    <w:p w14:paraId="14416A79"/>
    <w:sectPr>
      <w:pgSz w:w="11920" w:h="16850"/>
      <w:pgMar w:top="1040" w:right="141" w:bottom="28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130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03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66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9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92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55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18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81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4" w:hanging="293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)"/>
      <w:lvlJc w:val="left"/>
      <w:pPr>
        <w:ind w:left="1130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03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66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9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92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55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18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81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4" w:hanging="300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130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03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66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29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92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55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18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81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44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4AD774B"/>
    <w:rsid w:val="77BD175A"/>
    <w:rsid w:val="7A2F38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3" w:line="274" w:lineRule="exact"/>
      <w:ind w:left="3091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13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130" w:right="704" w:firstLine="2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TotalTime>20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2026-02-08T13:07:00Z</dcterms:created>
  <dc:creator>ИРИНА</dc:creator>
  <cp:lastModifiedBy>user</cp:lastModifiedBy>
  <cp:lastPrinted>2026-02-09T06:48:00Z</cp:lastPrinted>
  <dcterms:modified xsi:type="dcterms:W3CDTF">2026-02-19T10:08:24Z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E47700A13AA64C7C9A320CF576E82BE9_12</vt:lpwstr>
  </property>
</Properties>
</file>